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2CA6" w14:textId="7AB56448" w:rsidR="00C95CAC" w:rsidRDefault="00C95CAC" w:rsidP="00C95CA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2022</w:t>
      </w:r>
    </w:p>
    <w:p w14:paraId="7E3FA608" w14:textId="77777777" w:rsidR="00C95CAC" w:rsidRDefault="00C95CAC" w:rsidP="00C95CAC">
      <w:pPr>
        <w:spacing w:line="360" w:lineRule="auto"/>
        <w:jc w:val="both"/>
        <w:rPr>
          <w:b/>
        </w:rPr>
      </w:pPr>
    </w:p>
    <w:p w14:paraId="6AD176EB" w14:textId="17D294B7" w:rsidR="00C95CAC" w:rsidRDefault="00C95CAC" w:rsidP="00C95CAC">
      <w:pPr>
        <w:spacing w:line="360" w:lineRule="auto"/>
        <w:jc w:val="both"/>
        <w:rPr>
          <w:b/>
        </w:rPr>
      </w:pPr>
      <w:r>
        <w:rPr>
          <w:b/>
        </w:rPr>
        <w:t>Jednání dne: 14. února 2022</w:t>
      </w:r>
    </w:p>
    <w:p w14:paraId="00CBF283" w14:textId="77777777" w:rsidR="00C95CAC" w:rsidRDefault="00C95CAC" w:rsidP="00C95CAC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2B2336AD" w14:textId="77777777" w:rsidR="00C95CAC" w:rsidRDefault="00C95CAC" w:rsidP="00C95CAC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14280310" w14:textId="0902B592" w:rsidR="00C95CAC" w:rsidRDefault="00C95CAC" w:rsidP="00C95CAC">
      <w:pPr>
        <w:pStyle w:val="Odstavecseseznamem"/>
        <w:numPr>
          <w:ilvl w:val="0"/>
          <w:numId w:val="2"/>
        </w:numPr>
        <w:spacing w:line="360" w:lineRule="auto"/>
        <w:rPr>
          <w:lang w:eastAsia="cs-CZ"/>
        </w:rPr>
      </w:pPr>
      <w:r w:rsidRPr="00D366D1">
        <w:rPr>
          <w:lang w:eastAsia="cs-CZ"/>
        </w:rPr>
        <w:t>stočné dle propočtu bude činit</w:t>
      </w:r>
      <w:r>
        <w:rPr>
          <w:lang w:eastAsia="cs-CZ"/>
        </w:rPr>
        <w:t xml:space="preserve"> na rok 2022</w:t>
      </w:r>
      <w:r w:rsidRPr="00D366D1">
        <w:rPr>
          <w:lang w:eastAsia="cs-CZ"/>
        </w:rPr>
        <w:t xml:space="preserve"> částku 12,78 Kč/m3 (pro </w:t>
      </w:r>
      <w:r>
        <w:rPr>
          <w:lang w:eastAsia="cs-CZ"/>
        </w:rPr>
        <w:t>7</w:t>
      </w:r>
      <w:r w:rsidRPr="00D366D1">
        <w:rPr>
          <w:lang w:eastAsia="cs-CZ"/>
        </w:rPr>
        <w:t>, proti 0, zdržel se 0).</w:t>
      </w:r>
    </w:p>
    <w:p w14:paraId="730FDE05" w14:textId="77777777" w:rsidR="006606FA" w:rsidRDefault="006606FA" w:rsidP="006606FA">
      <w:pPr>
        <w:spacing w:line="360" w:lineRule="auto"/>
        <w:jc w:val="both"/>
        <w:rPr>
          <w:b/>
        </w:rPr>
      </w:pPr>
    </w:p>
    <w:p w14:paraId="5DF155F8" w14:textId="3E20748E" w:rsidR="00C95CAC" w:rsidRPr="006606FA" w:rsidRDefault="006606FA" w:rsidP="006606FA">
      <w:pPr>
        <w:spacing w:line="360" w:lineRule="auto"/>
        <w:jc w:val="both"/>
        <w:rPr>
          <w:b/>
        </w:rPr>
      </w:pPr>
      <w:r w:rsidRPr="006606FA">
        <w:rPr>
          <w:b/>
        </w:rPr>
        <w:t xml:space="preserve">Jednání dne: </w:t>
      </w:r>
      <w:r>
        <w:rPr>
          <w:b/>
        </w:rPr>
        <w:t>29</w:t>
      </w:r>
      <w:r w:rsidRPr="006606FA">
        <w:rPr>
          <w:b/>
        </w:rPr>
        <w:t xml:space="preserve">. </w:t>
      </w:r>
      <w:r>
        <w:rPr>
          <w:b/>
        </w:rPr>
        <w:t>března</w:t>
      </w:r>
      <w:r w:rsidRPr="006606FA">
        <w:rPr>
          <w:b/>
        </w:rPr>
        <w:t xml:space="preserve"> 2022</w:t>
      </w:r>
    </w:p>
    <w:p w14:paraId="197E1F61" w14:textId="317FFEA8" w:rsidR="006606FA" w:rsidRPr="00C1782F" w:rsidRDefault="006606FA" w:rsidP="00C1782F">
      <w:pPr>
        <w:spacing w:line="360" w:lineRule="auto"/>
        <w:jc w:val="both"/>
        <w:rPr>
          <w:rFonts w:eastAsia="Times New Roman"/>
        </w:rPr>
      </w:pPr>
      <w:r>
        <w:t>Zastupitelstvo obce rozhodlo na svém jednání takto:</w:t>
      </w:r>
    </w:p>
    <w:p w14:paraId="2CFA75BD" w14:textId="77777777" w:rsidR="00C1782F" w:rsidRDefault="00C1782F" w:rsidP="00C1782F">
      <w:pPr>
        <w:spacing w:line="360" w:lineRule="auto"/>
        <w:jc w:val="both"/>
      </w:pPr>
      <w:r w:rsidRPr="005F7B3E">
        <w:t>Zastupitelstvo obce schválilo:</w:t>
      </w:r>
    </w:p>
    <w:p w14:paraId="22F072E8" w14:textId="77777777" w:rsidR="00BA1F79" w:rsidRDefault="00BA1F79" w:rsidP="00BA1F79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  <w:rPr>
          <w:rFonts w:eastAsia="Times New Roman"/>
        </w:rPr>
      </w:pPr>
      <w:r>
        <w:t>výběr firmy v rámci realizace dotačního titulu ze SZIF, název: Rekonstrukce sociálního zařízení obce Radkovy, výše dotace 416 240,- Kč a realizace zakázky je ve výši 599 483,- Kč s DPH ve prospěch společnosti JP Group stavby s.r.o. (pro 7, proti 0, zdržel se 0).</w:t>
      </w:r>
    </w:p>
    <w:p w14:paraId="7D74E460" w14:textId="77777777" w:rsidR="00BA1F79" w:rsidRDefault="00BA1F79" w:rsidP="00BA1F79">
      <w:pPr>
        <w:pStyle w:val="Odstavecseseznamem"/>
        <w:numPr>
          <w:ilvl w:val="0"/>
          <w:numId w:val="4"/>
        </w:numPr>
        <w:suppressAutoHyphens/>
        <w:spacing w:line="360" w:lineRule="auto"/>
        <w:jc w:val="both"/>
      </w:pPr>
      <w:r>
        <w:t>zastupitelé schválili pronájem sálu OÚ ve výši 1 000Kč/den s platností od 1.4. 2022. (pro 7, proti 0, zdržel se 0).</w:t>
      </w:r>
    </w:p>
    <w:p w14:paraId="086A3CA0" w14:textId="77777777" w:rsidR="00BA1F79" w:rsidRDefault="00BA1F79" w:rsidP="00BA1F79">
      <w:pPr>
        <w:numPr>
          <w:ilvl w:val="0"/>
          <w:numId w:val="4"/>
        </w:numPr>
        <w:spacing w:line="360" w:lineRule="auto"/>
      </w:pPr>
      <w:r>
        <w:t xml:space="preserve">zvýšení odměny pro neuvolněnou starostku a místostarostku ve výši 3000,- Kč/měsíc od 1.4. 2022 (pro 5, proti 0, zdržel se 2.) </w:t>
      </w:r>
    </w:p>
    <w:p w14:paraId="6EA48271" w14:textId="2A581238" w:rsidR="00BA1F79" w:rsidRDefault="00BA1F79" w:rsidP="00BA1F79">
      <w:pPr>
        <w:numPr>
          <w:ilvl w:val="0"/>
          <w:numId w:val="4"/>
        </w:numPr>
        <w:spacing w:line="360" w:lineRule="auto"/>
      </w:pPr>
      <w:r>
        <w:t>zvýšení odměny pro účetního</w:t>
      </w:r>
      <w:r>
        <w:t xml:space="preserve"> </w:t>
      </w:r>
      <w:r>
        <w:t>ve výši 1 500,- Kč/měsíc s platností od 1. 4. 2022 (pro 7, proti 0, zdržel se 0).</w:t>
      </w:r>
    </w:p>
    <w:p w14:paraId="6E386798" w14:textId="77777777" w:rsidR="00C81CAB" w:rsidRDefault="00C81CAB"/>
    <w:sectPr w:rsidR="00C8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1CC5681B"/>
    <w:multiLevelType w:val="hybridMultilevel"/>
    <w:tmpl w:val="5DB8C424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347"/>
    <w:multiLevelType w:val="hybridMultilevel"/>
    <w:tmpl w:val="BF14DF8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C"/>
    <w:rsid w:val="002047D0"/>
    <w:rsid w:val="006606FA"/>
    <w:rsid w:val="00A621C4"/>
    <w:rsid w:val="00BA1F79"/>
    <w:rsid w:val="00C1782F"/>
    <w:rsid w:val="00C81CAB"/>
    <w:rsid w:val="00C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059F"/>
  <w15:chartTrackingRefBased/>
  <w15:docId w15:val="{2654620B-5F00-414C-968C-A3B96E0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2022-02-15T10:33:00Z</dcterms:created>
  <dcterms:modified xsi:type="dcterms:W3CDTF">2022-04-03T13:55:00Z</dcterms:modified>
</cp:coreProperties>
</file>