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2020</w:t>
      </w:r>
    </w:p>
    <w:p w:rsidR="00F45B28" w:rsidRDefault="00F45B28" w:rsidP="00F45B28">
      <w:pPr>
        <w:spacing w:line="360" w:lineRule="auto"/>
        <w:jc w:val="both"/>
        <w:rPr>
          <w:b/>
        </w:rPr>
      </w:pPr>
    </w:p>
    <w:p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>Jednání dne: 20. ledna 2020</w:t>
      </w:r>
    </w:p>
    <w:p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:rsidR="00B835A7" w:rsidRDefault="00B835A7" w:rsidP="00B835A7">
      <w:pPr>
        <w:numPr>
          <w:ilvl w:val="0"/>
          <w:numId w:val="2"/>
        </w:numPr>
        <w:spacing w:line="360" w:lineRule="auto"/>
      </w:pPr>
      <w:r>
        <w:t>střednědobý výhlede rozpočtu na léta 2021–2023 obce Radkovy (pro 8, proti 0, zdržel se 0.)</w:t>
      </w:r>
    </w:p>
    <w:p w:rsidR="00B835A7" w:rsidRDefault="00B835A7" w:rsidP="00B835A7">
      <w:pPr>
        <w:numPr>
          <w:ilvl w:val="0"/>
          <w:numId w:val="3"/>
        </w:numPr>
        <w:spacing w:line="360" w:lineRule="auto"/>
      </w:pPr>
      <w:r>
        <w:t>zvýšení odměny pro neuvolněného starostu ve výši 15 000,- Kč/měsíc (pro 7, proti 0, zdržel se 1.)</w:t>
      </w:r>
      <w:bookmarkStart w:id="0" w:name="_GoBack"/>
      <w:bookmarkEnd w:id="0"/>
    </w:p>
    <w:p w:rsidR="00B835A7" w:rsidRDefault="00B835A7" w:rsidP="00B835A7">
      <w:pPr>
        <w:spacing w:line="360" w:lineRule="auto"/>
      </w:pPr>
      <w:r>
        <w:t>Zastupitelstvo neschválilo:</w:t>
      </w:r>
    </w:p>
    <w:p w:rsidR="00B835A7" w:rsidRDefault="00B835A7" w:rsidP="00B835A7">
      <w:pPr>
        <w:numPr>
          <w:ilvl w:val="0"/>
          <w:numId w:val="2"/>
        </w:numPr>
        <w:spacing w:line="360" w:lineRule="auto"/>
      </w:pPr>
      <w:r>
        <w:t>žádost o odkup pozemků p. Pešákem (pro 0, proti 8, zdržel se 0.)</w:t>
      </w:r>
    </w:p>
    <w:p w:rsidR="0002293B" w:rsidRPr="00F45B28" w:rsidRDefault="0002293B" w:rsidP="00F45B28"/>
    <w:sectPr w:rsidR="0002293B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883405"/>
    <w:rsid w:val="00B835A7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5E26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2020-01-27T15:23:00Z</dcterms:created>
  <dcterms:modified xsi:type="dcterms:W3CDTF">2020-01-27T15:26:00Z</dcterms:modified>
</cp:coreProperties>
</file>